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F25E2" w14:textId="77777777" w:rsidR="00E666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Пояснювальна записка</w:t>
      </w:r>
    </w:p>
    <w:p w14:paraId="49DD1336" w14:textId="77777777" w:rsidR="00E666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до фінансового плану </w:t>
      </w:r>
    </w:p>
    <w:p w14:paraId="4136DCBA" w14:textId="67A6AC06" w:rsidR="00E666A4" w:rsidRDefault="00E666A4" w:rsidP="00E666A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комунального підприємства «Закарпатський інформаційно-аналітичний центр» Закарпатської обласної ради на 202</w:t>
      </w:r>
      <w:r w:rsidR="009C3A9A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 рік </w:t>
      </w:r>
    </w:p>
    <w:p w14:paraId="5DAB7581" w14:textId="77777777" w:rsidR="00E666A4" w:rsidRPr="00D032A4" w:rsidRDefault="00E666A4" w:rsidP="00840DDE">
      <w:pPr>
        <w:autoSpaceDE w:val="0"/>
        <w:autoSpaceDN w:val="0"/>
        <w:adjustRightInd w:val="0"/>
        <w:ind w:firstLine="567"/>
        <w:jc w:val="center"/>
        <w:rPr>
          <w:rFonts w:ascii="Calibri" w:hAnsi="Calibri" w:cs="Calibri"/>
          <w:lang w:val="uk-UA"/>
        </w:rPr>
      </w:pPr>
    </w:p>
    <w:p w14:paraId="3F4D59C5" w14:textId="38763701" w:rsidR="00AD67C9" w:rsidRPr="00AD67C9" w:rsidRDefault="00AD67C9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AD67C9">
        <w:rPr>
          <w:sz w:val="28"/>
          <w:szCs w:val="28"/>
          <w:lang w:val="uk-UA"/>
        </w:rPr>
        <w:t xml:space="preserve">Відповідно до статей </w:t>
      </w:r>
      <w:r w:rsidRPr="00AD67C9">
        <w:rPr>
          <w:sz w:val="28"/>
          <w:szCs w:val="28"/>
        </w:rPr>
        <w:t> </w:t>
      </w:r>
      <w:r w:rsidRPr="00AD67C9">
        <w:rPr>
          <w:sz w:val="28"/>
          <w:szCs w:val="28"/>
          <w:lang w:val="uk-UA"/>
        </w:rPr>
        <w:t xml:space="preserve">43, 60 Закону України «Про місцеве самоврядування в Україні», статей 75-78 Господарського кодексу України, наказу Міністерства економічного розвитку та торгівлі України від 02.03.2015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 зареєстровано в Міністерстві юстиції України від 19.03.2015 р. № 300/26745, Статуту комунального підприємства </w:t>
      </w:r>
      <w:r w:rsidRPr="00AD67C9">
        <w:rPr>
          <w:b/>
          <w:bCs/>
          <w:sz w:val="28"/>
          <w:szCs w:val="28"/>
          <w:lang w:val="uk-UA"/>
        </w:rPr>
        <w:t>«</w:t>
      </w:r>
      <w:r w:rsidRPr="00AD67C9">
        <w:rPr>
          <w:rStyle w:val="StrongEmphasis"/>
          <w:b w:val="0"/>
          <w:bCs w:val="0"/>
          <w:sz w:val="28"/>
          <w:szCs w:val="28"/>
          <w:lang w:val="uk-UA"/>
        </w:rPr>
        <w:t>Закарпатський інформаційно-аналітичний центр» Закарпатської обласної ради, затвердженого рішенням сесії обласної ради від 15.12.2022 року №746 (у редакції рішення сесії обласної ради від 16.11.2023 року №960)</w:t>
      </w:r>
      <w:r>
        <w:rPr>
          <w:rStyle w:val="StrongEmphasis"/>
          <w:b w:val="0"/>
          <w:bCs w:val="0"/>
          <w:sz w:val="28"/>
          <w:szCs w:val="28"/>
          <w:lang w:val="uk-UA"/>
        </w:rPr>
        <w:t>.</w:t>
      </w:r>
    </w:p>
    <w:p w14:paraId="15C7B999" w14:textId="71F0D5F7" w:rsidR="00E666A4" w:rsidRDefault="00E666A4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Робота </w:t>
      </w:r>
      <w:r w:rsidR="00264E50">
        <w:rPr>
          <w:rFonts w:ascii="Times New Roman CYR" w:hAnsi="Times New Roman CYR" w:cs="Times New Roman CYR"/>
          <w:sz w:val="28"/>
          <w:szCs w:val="28"/>
          <w:lang w:val="uk-UA"/>
        </w:rPr>
        <w:t>підприємства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спрямована на реалізацію державних, регіональних програм у сфері інформатизації, електронного урядування та електронної демократії, розвитку інформаційного суспільства, цифрових навичок та цифрових прав громадян, відкритих даних, розвитку місцевих електронних інформаційних ресурсів, а також інформаційно-технічне забезпечення діяльності органів місцевого самоврядування, місцевих органів виконавчої влади, юридичних і фізичних осіб, узагальнення й поширення передового вітчизняного та зарубіжного досвіду інформатизації, надання органам місцевого самоврядування  та місцевим органам виконавчої влади послуг у сфері інформатизації.</w:t>
      </w:r>
    </w:p>
    <w:p w14:paraId="00DCA61F" w14:textId="77777777" w:rsidR="00264E50" w:rsidRDefault="00E666A4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У зв’язку зі збільшенням обсягу роботи, що стосується, зокрема, </w:t>
      </w:r>
      <w:r w:rsidR="007558C2">
        <w:rPr>
          <w:rFonts w:ascii="Times New Roman CYR" w:hAnsi="Times New Roman CYR" w:cs="Times New Roman CYR"/>
          <w:sz w:val="28"/>
          <w:szCs w:val="28"/>
          <w:lang w:val="uk-UA"/>
        </w:rPr>
        <w:t>укладення договорів на надання платних послуг</w:t>
      </w:r>
      <w:r w:rsid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, опублікування планів / оголошення публічних </w:t>
      </w:r>
      <w:proofErr w:type="spellStart"/>
      <w:r w:rsidR="009C3A9A">
        <w:rPr>
          <w:rFonts w:ascii="Times New Roman CYR" w:hAnsi="Times New Roman CYR" w:cs="Times New Roman CYR"/>
          <w:sz w:val="28"/>
          <w:szCs w:val="28"/>
          <w:lang w:val="uk-UA"/>
        </w:rPr>
        <w:t>закупівель</w:t>
      </w:r>
      <w:proofErr w:type="spellEnd"/>
      <w:r w:rsid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на </w:t>
      </w:r>
      <w:r w:rsidR="009C3A9A">
        <w:rPr>
          <w:rFonts w:ascii="Times New Roman CYR" w:hAnsi="Times New Roman CYR" w:cs="Times New Roman CYR"/>
          <w:sz w:val="28"/>
          <w:szCs w:val="28"/>
          <w:lang w:val="en-US"/>
        </w:rPr>
        <w:t>Prozorro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, було збільшено штатну чисельність підприємства</w:t>
      </w:r>
      <w:r w:rsidR="009C3A9A">
        <w:rPr>
          <w:rFonts w:ascii="Times New Roman CYR" w:hAnsi="Times New Roman CYR" w:cs="Times New Roman CYR"/>
          <w:sz w:val="28"/>
          <w:szCs w:val="28"/>
          <w:lang w:val="uk-UA"/>
        </w:rPr>
        <w:t>: додано одну штатну посаду – юрист.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2A27CCFE" w14:textId="5A4E1731" w:rsidR="00E666A4" w:rsidRDefault="0097049F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64E5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Середньооблікова кількість штатних працівників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на 2025 рік складає 15 осіб.</w:t>
      </w:r>
      <w:r w:rsidR="00754DFD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72A670B5" w14:textId="108A2EA9" w:rsidR="00754DFD" w:rsidRDefault="00754DFD" w:rsidP="00840DDE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64E50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Середньомісячні витрати на оплату праці одного працівника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– 27 841,67 грн.</w:t>
      </w:r>
    </w:p>
    <w:p w14:paraId="6C5A1D71" w14:textId="3E658D73" w:rsidR="009C3A9A" w:rsidRPr="009C3A9A" w:rsidRDefault="009C3A9A" w:rsidP="00364272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36427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Дохідну частину фінансового плану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розраховано на підставі прогнозних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обсягів надання 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 xml:space="preserve">фінансування з місцевого бюджету та надання платних 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>послуг.</w:t>
      </w:r>
    </w:p>
    <w:p w14:paraId="6CD73844" w14:textId="58F051C3" w:rsidR="009C3A9A" w:rsidRPr="009C3A9A" w:rsidRDefault="009C3A9A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>Зокрема за бюджетними програмами планується фінансування:</w:t>
      </w:r>
    </w:p>
    <w:p w14:paraId="2C74EAC1" w14:textId="77777777" w:rsidR="00364272" w:rsidRDefault="00364272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- П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>рограм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а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364272">
        <w:rPr>
          <w:rFonts w:ascii="Times New Roman CYR" w:hAnsi="Times New Roman CYR" w:cs="Times New Roman CYR"/>
          <w:sz w:val="28"/>
          <w:szCs w:val="28"/>
          <w:lang w:val="uk-UA"/>
        </w:rPr>
        <w:t xml:space="preserve">підтримки фінансово-господарської діяльності комунального підприємства "Закарпатський інформаційно-аналітичний центр" Закарпатської обласної ради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на 2023 – 2025 роки –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6 114 030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;</w:t>
      </w:r>
    </w:p>
    <w:p w14:paraId="040689EE" w14:textId="0A1F4754" w:rsidR="00364272" w:rsidRDefault="00364272" w:rsidP="00364272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364272">
        <w:rPr>
          <w:rFonts w:ascii="Times New Roman CYR" w:hAnsi="Times New Roman CYR" w:cs="Times New Roman CYR"/>
          <w:sz w:val="28"/>
          <w:szCs w:val="28"/>
          <w:lang w:val="uk-UA"/>
        </w:rPr>
        <w:t>Програма розбудови інформаційно-аналітичної системи «Ситуаційний центр «Безпекове Закарпаття» на 2022 - 2024 роки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="009C3A9A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4 000 000 грн.</w:t>
      </w:r>
    </w:p>
    <w:p w14:paraId="31CDC2D6" w14:textId="64D76334" w:rsidR="00364272" w:rsidRDefault="00364272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364272">
        <w:rPr>
          <w:rFonts w:ascii="Times New Roman CYR" w:hAnsi="Times New Roman CYR" w:cs="Times New Roman CYR"/>
          <w:sz w:val="28"/>
          <w:szCs w:val="28"/>
          <w:lang w:val="uk-UA"/>
        </w:rPr>
        <w:t>Дохід (виручка) від реалізації продукції (товарів, робіт, послуг)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на 2025 рік складає 325 000 грн.</w:t>
      </w:r>
    </w:p>
    <w:p w14:paraId="65CE565B" w14:textId="2C02F3A7" w:rsidR="009C3A9A" w:rsidRPr="009C3A9A" w:rsidRDefault="009C3A9A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64E5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Разом </w:t>
      </w:r>
      <w:r w:rsidR="00364272" w:rsidRPr="00264E5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 xml:space="preserve">планується отримати </w:t>
      </w:r>
      <w:r w:rsidRPr="00264E5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доходів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>10 439 030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</w:t>
      </w:r>
    </w:p>
    <w:p w14:paraId="14BA8034" w14:textId="3B4FF58E" w:rsidR="009C3A9A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364272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Витратну частину фінансового плану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сформовано на підставі розрахунків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>фактичних витрат, що склалися у базовому періоді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>,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та 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>приблизних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витрат</w:t>
      </w:r>
      <w:r w:rsidR="00364272">
        <w:rPr>
          <w:rFonts w:ascii="Times New Roman CYR" w:hAnsi="Times New Roman CYR" w:cs="Times New Roman CYR"/>
          <w:sz w:val="28"/>
          <w:szCs w:val="28"/>
          <w:lang w:val="uk-UA"/>
        </w:rPr>
        <w:t>, які плануються здійснити підприємством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.</w:t>
      </w:r>
      <w:r w:rsidR="0097049F" w:rsidRPr="0097049F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</w:p>
    <w:p w14:paraId="51D4F796" w14:textId="246F55C4" w:rsidR="009C3A9A" w:rsidRPr="009C3A9A" w:rsidRDefault="009C3A9A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lastRenderedPageBreak/>
        <w:t>За структурою ви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датків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заплановано :</w:t>
      </w:r>
    </w:p>
    <w:p w14:paraId="78193B88" w14:textId="32E9C4D9" w:rsidR="009C3A9A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видатки на заробітну плату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5 011 500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119C8C63" w14:textId="7787A32E" w:rsidR="0097049F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видатки на нарахування на оплату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праці –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1 102 530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3A46471B" w14:textId="6BDAD3B1" w:rsidR="0097049F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видатки на предмети, матеріали, обладнання та інвентар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292 000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5D56336A" w14:textId="20790936" w:rsidR="009C3A9A" w:rsidRPr="009C3A9A" w:rsidRDefault="0097049F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sz w:val="28"/>
          <w:szCs w:val="28"/>
          <w:lang w:val="uk-UA"/>
        </w:rPr>
        <w:t>- видатки на оплату послуг (крім енергоносіїв)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>3 270 000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4A1B65A9" w14:textId="59D65916" w:rsidR="0097049F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видатки на відрядження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10 000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0F75FB35" w14:textId="56167820" w:rsidR="0097049F" w:rsidRPr="009C3A9A" w:rsidRDefault="009C3A9A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-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видатки на оплату комунальних послуг та енергоносіїв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–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621 000</w:t>
      </w:r>
      <w:r w:rsidR="0097049F"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грн.;</w:t>
      </w:r>
    </w:p>
    <w:p w14:paraId="5D223B78" w14:textId="0AF88A75" w:rsidR="0097049F" w:rsidRDefault="009C3A9A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>-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інші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поточні видатки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>– 7 000</w:t>
      </w:r>
      <w:r w:rsidRPr="009C3A9A">
        <w:rPr>
          <w:rFonts w:ascii="Times New Roman CYR" w:hAnsi="Times New Roman CYR" w:cs="Times New Roman CYR"/>
          <w:sz w:val="28"/>
          <w:szCs w:val="28"/>
          <w:lang w:val="uk-UA"/>
        </w:rPr>
        <w:t xml:space="preserve"> грн.</w:t>
      </w:r>
      <w:r w:rsidRPr="009C3A9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</w:p>
    <w:p w14:paraId="7432DE6C" w14:textId="166A9FCD" w:rsidR="0097049F" w:rsidRPr="0097049F" w:rsidRDefault="0097049F" w:rsidP="009C3A9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97049F">
        <w:rPr>
          <w:rFonts w:ascii="Times New Roman CYR" w:hAnsi="Times New Roman CYR" w:cs="Times New Roman CYR"/>
          <w:sz w:val="28"/>
          <w:szCs w:val="28"/>
          <w:lang w:val="uk-UA"/>
        </w:rPr>
        <w:t>Капітальні інвестиції</w:t>
      </w:r>
      <w:r w:rsidR="00264E50">
        <w:rPr>
          <w:rFonts w:ascii="Times New Roman CYR" w:hAnsi="Times New Roman CYR" w:cs="Times New Roman CYR"/>
          <w:sz w:val="28"/>
          <w:szCs w:val="28"/>
          <w:lang w:val="uk-UA"/>
        </w:rPr>
        <w:t xml:space="preserve"> (придбання (виготовлення) основних засобів)</w:t>
      </w:r>
      <w:r w:rsidRPr="0097049F">
        <w:rPr>
          <w:rFonts w:ascii="Times New Roman CYR" w:hAnsi="Times New Roman CYR" w:cs="Times New Roman CYR"/>
          <w:sz w:val="28"/>
          <w:szCs w:val="28"/>
          <w:lang w:val="uk-UA"/>
        </w:rPr>
        <w:t xml:space="preserve"> – 125 000 грн.</w:t>
      </w:r>
    </w:p>
    <w:p w14:paraId="493494BC" w14:textId="0547FEF6" w:rsidR="0097049F" w:rsidRPr="0097049F" w:rsidRDefault="0097049F" w:rsidP="0097049F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264E50">
        <w:rPr>
          <w:rFonts w:ascii="Times New Roman CYR" w:hAnsi="Times New Roman CYR" w:cs="Times New Roman CYR"/>
          <w:b/>
          <w:bCs/>
          <w:i/>
          <w:iCs/>
          <w:sz w:val="28"/>
          <w:szCs w:val="28"/>
          <w:lang w:val="uk-UA"/>
        </w:rPr>
        <w:t>Всього витрат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планується - </w:t>
      </w:r>
      <w:r w:rsidRPr="0097049F">
        <w:rPr>
          <w:rFonts w:ascii="Times New Roman CYR" w:hAnsi="Times New Roman CYR" w:cs="Times New Roman CYR"/>
          <w:sz w:val="28"/>
          <w:szCs w:val="28"/>
          <w:lang w:val="uk-UA"/>
        </w:rPr>
        <w:t>10 439 030 грн.</w:t>
      </w:r>
    </w:p>
    <w:p w14:paraId="249F4D06" w14:textId="3C414B3C" w:rsidR="00E666A4" w:rsidRPr="00754DFD" w:rsidRDefault="00595DDD" w:rsidP="00754DFD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  <w:lang w:val="uk-UA"/>
        </w:rPr>
      </w:pPr>
      <w:r w:rsidRPr="00595DDD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Вартість основних засобів</w:t>
      </w:r>
      <w:r w:rsidR="0097049F">
        <w:rPr>
          <w:rFonts w:ascii="Times New Roman CYR" w:hAnsi="Times New Roman CYR" w:cs="Times New Roman CYR"/>
          <w:sz w:val="28"/>
          <w:szCs w:val="28"/>
          <w:lang w:val="uk-UA"/>
        </w:rPr>
        <w:t xml:space="preserve"> на кінець 2025 року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754DFD">
        <w:rPr>
          <w:rFonts w:ascii="Times New Roman CYR" w:hAnsi="Times New Roman CYR" w:cs="Times New Roman CYR"/>
          <w:sz w:val="28"/>
          <w:szCs w:val="28"/>
          <w:lang w:val="uk-UA"/>
        </w:rPr>
        <w:t>має складати 5 290 000 грн.</w:t>
      </w:r>
    </w:p>
    <w:p w14:paraId="0E5AA1F2" w14:textId="77777777" w:rsidR="00E666A4" w:rsidRPr="00D032A4" w:rsidRDefault="00E666A4" w:rsidP="00E666A4">
      <w:pPr>
        <w:pStyle w:val="3"/>
        <w:ind w:right="-618"/>
        <w:rPr>
          <w:b/>
          <w:szCs w:val="28"/>
          <w:lang w:val="uk-UA"/>
        </w:rPr>
      </w:pPr>
    </w:p>
    <w:p w14:paraId="46036E52" w14:textId="77777777" w:rsidR="00E666A4" w:rsidRPr="00D032A4" w:rsidRDefault="00E666A4" w:rsidP="00E666A4">
      <w:pPr>
        <w:pStyle w:val="3"/>
        <w:ind w:right="-618"/>
        <w:rPr>
          <w:b/>
          <w:sz w:val="28"/>
          <w:szCs w:val="28"/>
          <w:lang w:val="uk-UA"/>
        </w:rPr>
      </w:pPr>
    </w:p>
    <w:p w14:paraId="0CAC1C7B" w14:textId="77777777" w:rsidR="00E666A4" w:rsidRPr="00D032A4" w:rsidRDefault="00E666A4" w:rsidP="00E666A4">
      <w:pPr>
        <w:pStyle w:val="3"/>
        <w:ind w:right="-618"/>
        <w:rPr>
          <w:sz w:val="28"/>
          <w:szCs w:val="28"/>
        </w:rPr>
      </w:pPr>
      <w:proofErr w:type="spellStart"/>
      <w:r w:rsidRPr="00D032A4">
        <w:rPr>
          <w:b/>
          <w:sz w:val="28"/>
          <w:szCs w:val="28"/>
        </w:rPr>
        <w:t>В.о</w:t>
      </w:r>
      <w:proofErr w:type="spellEnd"/>
      <w:r w:rsidRPr="00D032A4">
        <w:rPr>
          <w:b/>
          <w:sz w:val="28"/>
          <w:szCs w:val="28"/>
        </w:rPr>
        <w:t>. директора                                                                           Валентин ПАЦКАН</w:t>
      </w:r>
      <w:r w:rsidRPr="00D032A4">
        <w:rPr>
          <w:sz w:val="28"/>
          <w:szCs w:val="28"/>
        </w:rPr>
        <w:t xml:space="preserve">   </w:t>
      </w:r>
    </w:p>
    <w:p w14:paraId="595E409D" w14:textId="353FF61D" w:rsidR="002B7A73" w:rsidRPr="00E666A4" w:rsidRDefault="002B7A73" w:rsidP="00E666A4">
      <w:pPr>
        <w:spacing w:after="200" w:line="276" w:lineRule="auto"/>
        <w:rPr>
          <w:color w:val="000000"/>
          <w:szCs w:val="18"/>
          <w:lang w:val="uk-UA" w:eastAsia="en-US"/>
        </w:rPr>
      </w:pPr>
    </w:p>
    <w:sectPr w:rsidR="002B7A73" w:rsidRPr="00E666A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E590E"/>
    <w:multiLevelType w:val="hybridMultilevel"/>
    <w:tmpl w:val="D6F656B0"/>
    <w:lvl w:ilvl="0" w:tplc="92F407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1CD"/>
    <w:rsid w:val="000362BA"/>
    <w:rsid w:val="00264E50"/>
    <w:rsid w:val="002B7A73"/>
    <w:rsid w:val="00364272"/>
    <w:rsid w:val="00420A53"/>
    <w:rsid w:val="00595DDD"/>
    <w:rsid w:val="00754DFD"/>
    <w:rsid w:val="007558C2"/>
    <w:rsid w:val="00840DDE"/>
    <w:rsid w:val="0097049F"/>
    <w:rsid w:val="009C3A9A"/>
    <w:rsid w:val="00AA55E4"/>
    <w:rsid w:val="00AD67C9"/>
    <w:rsid w:val="00B80966"/>
    <w:rsid w:val="00C82BBD"/>
    <w:rsid w:val="00D61CC6"/>
    <w:rsid w:val="00E161CD"/>
    <w:rsid w:val="00E66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169AC"/>
  <w15:chartTrackingRefBased/>
  <w15:docId w15:val="{143680FA-2AEC-41B3-8B84-55C062B3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66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6A4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E666A4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E666A4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StrongEmphasis">
    <w:name w:val="Strong Emphasis"/>
    <w:rsid w:val="00AD67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2233</Words>
  <Characters>1274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TheDigital_buh2</dc:creator>
  <cp:keywords/>
  <dc:description/>
  <cp:lastModifiedBy>Valentyn Patskan</cp:lastModifiedBy>
  <cp:revision>9</cp:revision>
  <dcterms:created xsi:type="dcterms:W3CDTF">2024-03-14T12:00:00Z</dcterms:created>
  <dcterms:modified xsi:type="dcterms:W3CDTF">2024-06-04T08:34:00Z</dcterms:modified>
</cp:coreProperties>
</file>